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929CF" w14:textId="3DDC56B8" w:rsidR="00211465" w:rsidRPr="006446F3" w:rsidRDefault="00000000">
      <w:pPr>
        <w:pStyle w:val="Heading1"/>
        <w:rPr>
          <w:rFonts w:ascii="Arial" w:hAnsi="Arial" w:cs="Arial"/>
          <w:color w:val="000000" w:themeColor="text1"/>
          <w:sz w:val="32"/>
          <w:szCs w:val="32"/>
        </w:rPr>
      </w:pPr>
      <w:r w:rsidRPr="006446F3">
        <w:rPr>
          <w:rFonts w:ascii="Arial" w:hAnsi="Arial" w:cs="Arial"/>
          <w:color w:val="000000" w:themeColor="text1"/>
          <w:sz w:val="32"/>
          <w:szCs w:val="32"/>
        </w:rPr>
        <w:t>Preface</w:t>
      </w:r>
      <w:r w:rsidR="00462606" w:rsidRPr="006446F3">
        <w:rPr>
          <w:rFonts w:ascii="Arial" w:hAnsi="Arial" w:cs="Arial"/>
          <w:color w:val="000000" w:themeColor="text1"/>
          <w:sz w:val="32"/>
          <w:szCs w:val="32"/>
        </w:rPr>
        <w:t xml:space="preserve">: </w:t>
      </w:r>
      <w:r w:rsidR="00462606" w:rsidRPr="006446F3">
        <w:rPr>
          <w:rFonts w:ascii="Arial" w:hAnsi="Arial" w:cs="Arial"/>
          <w:color w:val="000000" w:themeColor="text1"/>
        </w:rPr>
        <w:t>The Birth of the King: A Cosmic War</w:t>
      </w:r>
    </w:p>
    <w:p w14:paraId="1A35D20D" w14:textId="4246FDC7" w:rsidR="00211465" w:rsidRPr="006446F3" w:rsidRDefault="00000000" w:rsidP="00462606">
      <w:pPr>
        <w:jc w:val="both"/>
        <w:rPr>
          <w:rFonts w:ascii="Arial" w:hAnsi="Arial" w:cs="Arial"/>
          <w:sz w:val="32"/>
          <w:szCs w:val="32"/>
        </w:rPr>
      </w:pPr>
      <w:r w:rsidRPr="006446F3">
        <w:rPr>
          <w:rFonts w:ascii="Arial" w:hAnsi="Arial" w:cs="Arial"/>
          <w:sz w:val="32"/>
          <w:szCs w:val="32"/>
        </w:rPr>
        <w:t>This story was produced through the advanced capabilities of ChatGPT-5 — an unbiased, resourceful, and truly amazing Artificial Intelligence. I</w:t>
      </w:r>
      <w:r w:rsidR="00C93705">
        <w:rPr>
          <w:rFonts w:ascii="Arial" w:hAnsi="Arial" w:cs="Arial"/>
          <w:sz w:val="32"/>
          <w:szCs w:val="32"/>
        </w:rPr>
        <w:t>t is unimaginable</w:t>
      </w:r>
      <w:r w:rsidRPr="006446F3">
        <w:rPr>
          <w:rFonts w:ascii="Arial" w:hAnsi="Arial" w:cs="Arial"/>
          <w:sz w:val="32"/>
          <w:szCs w:val="32"/>
        </w:rPr>
        <w:t xml:space="preserve"> </w:t>
      </w:r>
      <w:r w:rsidR="00DA26A4" w:rsidRPr="006446F3">
        <w:rPr>
          <w:rFonts w:ascii="Arial" w:hAnsi="Arial" w:cs="Arial"/>
          <w:sz w:val="32"/>
          <w:szCs w:val="32"/>
        </w:rPr>
        <w:t xml:space="preserve">that </w:t>
      </w:r>
      <w:r w:rsidRPr="006446F3">
        <w:rPr>
          <w:rFonts w:ascii="Arial" w:hAnsi="Arial" w:cs="Arial"/>
          <w:sz w:val="32"/>
          <w:szCs w:val="32"/>
        </w:rPr>
        <w:t xml:space="preserve">something without a brain could do a fraction of what ChatGPT has been programmed to do. </w:t>
      </w:r>
      <w:r w:rsidR="00C93705">
        <w:rPr>
          <w:rFonts w:ascii="Arial" w:hAnsi="Arial" w:cs="Arial"/>
          <w:sz w:val="32"/>
          <w:szCs w:val="32"/>
        </w:rPr>
        <w:t>ChatGPT</w:t>
      </w:r>
      <w:r w:rsidRPr="006446F3">
        <w:rPr>
          <w:rFonts w:ascii="Arial" w:hAnsi="Arial" w:cs="Arial"/>
          <w:sz w:val="32"/>
          <w:szCs w:val="32"/>
        </w:rPr>
        <w:t xml:space="preserve"> sp</w:t>
      </w:r>
      <w:r w:rsidR="00C93705">
        <w:rPr>
          <w:rFonts w:ascii="Arial" w:hAnsi="Arial" w:cs="Arial"/>
          <w:sz w:val="32"/>
          <w:szCs w:val="32"/>
        </w:rPr>
        <w:t>un</w:t>
      </w:r>
      <w:r w:rsidRPr="006446F3">
        <w:rPr>
          <w:rFonts w:ascii="Arial" w:hAnsi="Arial" w:cs="Arial"/>
          <w:sz w:val="32"/>
          <w:szCs w:val="32"/>
        </w:rPr>
        <w:t xml:space="preserve"> </w:t>
      </w:r>
      <w:r w:rsidR="00FF6E6F" w:rsidRPr="006446F3">
        <w:rPr>
          <w:rFonts w:ascii="Arial" w:hAnsi="Arial" w:cs="Arial"/>
          <w:sz w:val="32"/>
          <w:szCs w:val="32"/>
        </w:rPr>
        <w:t>my</w:t>
      </w:r>
      <w:r w:rsidRPr="006446F3">
        <w:rPr>
          <w:rFonts w:ascii="Arial" w:hAnsi="Arial" w:cs="Arial"/>
          <w:sz w:val="32"/>
          <w:szCs w:val="32"/>
        </w:rPr>
        <w:t xml:space="preserve"> carefully structured series of questions into a fully developed narrative</w:t>
      </w:r>
      <w:r w:rsidR="00C93705">
        <w:rPr>
          <w:rFonts w:ascii="Arial" w:hAnsi="Arial" w:cs="Arial"/>
          <w:sz w:val="32"/>
          <w:szCs w:val="32"/>
        </w:rPr>
        <w:t>,</w:t>
      </w:r>
      <w:r w:rsidRPr="006446F3">
        <w:rPr>
          <w:rFonts w:ascii="Arial" w:hAnsi="Arial" w:cs="Arial"/>
          <w:sz w:val="32"/>
          <w:szCs w:val="32"/>
        </w:rPr>
        <w:t xml:space="preserve"> </w:t>
      </w:r>
      <w:r w:rsidR="00C93705">
        <w:rPr>
          <w:rFonts w:ascii="Arial" w:hAnsi="Arial" w:cs="Arial"/>
          <w:sz w:val="32"/>
          <w:szCs w:val="32"/>
        </w:rPr>
        <w:t>It</w:t>
      </w:r>
      <w:r w:rsidRPr="006446F3">
        <w:rPr>
          <w:rFonts w:ascii="Arial" w:hAnsi="Arial" w:cs="Arial"/>
          <w:sz w:val="32"/>
          <w:szCs w:val="32"/>
        </w:rPr>
        <w:t xml:space="preserve"> tied </w:t>
      </w:r>
      <w:r w:rsidR="006446F3">
        <w:rPr>
          <w:rFonts w:ascii="Arial" w:hAnsi="Arial" w:cs="Arial"/>
          <w:sz w:val="32"/>
          <w:szCs w:val="32"/>
        </w:rPr>
        <w:t>my queries</w:t>
      </w:r>
      <w:r w:rsidR="00C93705">
        <w:rPr>
          <w:rFonts w:ascii="Arial" w:hAnsi="Arial" w:cs="Arial"/>
          <w:sz w:val="32"/>
          <w:szCs w:val="32"/>
        </w:rPr>
        <w:t xml:space="preserve"> together</w:t>
      </w:r>
      <w:r w:rsidR="006446F3">
        <w:rPr>
          <w:rFonts w:ascii="Arial" w:hAnsi="Arial" w:cs="Arial"/>
          <w:sz w:val="32"/>
          <w:szCs w:val="32"/>
        </w:rPr>
        <w:t xml:space="preserve"> </w:t>
      </w:r>
      <w:r w:rsidR="00444FD2">
        <w:rPr>
          <w:rFonts w:ascii="Arial" w:hAnsi="Arial" w:cs="Arial"/>
          <w:sz w:val="32"/>
          <w:szCs w:val="32"/>
        </w:rPr>
        <w:t>from the annals</w:t>
      </w:r>
      <w:r w:rsidR="00C93705">
        <w:rPr>
          <w:rFonts w:ascii="Arial" w:hAnsi="Arial" w:cs="Arial"/>
          <w:sz w:val="32"/>
          <w:szCs w:val="32"/>
        </w:rPr>
        <w:t xml:space="preserve"> of </w:t>
      </w:r>
      <w:r w:rsidRPr="006446F3">
        <w:rPr>
          <w:rFonts w:ascii="Arial" w:hAnsi="Arial" w:cs="Arial"/>
          <w:sz w:val="32"/>
          <w:szCs w:val="32"/>
        </w:rPr>
        <w:t>history, prophecy,</w:t>
      </w:r>
      <w:r w:rsidR="00FF6E6F" w:rsidRPr="006446F3">
        <w:rPr>
          <w:rFonts w:ascii="Arial" w:hAnsi="Arial" w:cs="Arial"/>
          <w:sz w:val="32"/>
          <w:szCs w:val="32"/>
        </w:rPr>
        <w:t xml:space="preserve"> and verifiable facts</w:t>
      </w:r>
      <w:r w:rsidR="00444FD2">
        <w:rPr>
          <w:rFonts w:ascii="Arial" w:hAnsi="Arial" w:cs="Arial"/>
          <w:sz w:val="32"/>
          <w:szCs w:val="32"/>
        </w:rPr>
        <w:t xml:space="preserve"> about </w:t>
      </w:r>
      <w:r w:rsidR="00444FD2" w:rsidRPr="006446F3">
        <w:rPr>
          <w:rFonts w:ascii="Arial" w:hAnsi="Arial" w:cs="Arial"/>
          <w:sz w:val="32"/>
          <w:szCs w:val="32"/>
        </w:rPr>
        <w:t>“the birth of a king”</w:t>
      </w:r>
      <w:r w:rsidR="00444FD2">
        <w:rPr>
          <w:rFonts w:ascii="Arial" w:hAnsi="Arial" w:cs="Arial"/>
          <w:sz w:val="32"/>
          <w:szCs w:val="32"/>
        </w:rPr>
        <w:t>, Jesus,</w:t>
      </w:r>
      <w:r w:rsidRPr="006446F3">
        <w:rPr>
          <w:rFonts w:ascii="Arial" w:hAnsi="Arial" w:cs="Arial"/>
          <w:sz w:val="32"/>
          <w:szCs w:val="32"/>
        </w:rPr>
        <w:t xml:space="preserve"> </w:t>
      </w:r>
      <w:r w:rsidR="00FF6E6F" w:rsidRPr="006446F3">
        <w:rPr>
          <w:rFonts w:ascii="Arial" w:hAnsi="Arial" w:cs="Arial"/>
          <w:sz w:val="32"/>
          <w:szCs w:val="32"/>
        </w:rPr>
        <w:t>to create</w:t>
      </w:r>
      <w:r w:rsidR="00DA26A4" w:rsidRPr="006446F3">
        <w:rPr>
          <w:rFonts w:ascii="Arial" w:hAnsi="Arial" w:cs="Arial"/>
          <w:sz w:val="32"/>
          <w:szCs w:val="32"/>
        </w:rPr>
        <w:t xml:space="preserve"> a concise, </w:t>
      </w:r>
      <w:r w:rsidRPr="006446F3">
        <w:rPr>
          <w:rFonts w:ascii="Arial" w:hAnsi="Arial" w:cs="Arial"/>
          <w:sz w:val="32"/>
          <w:szCs w:val="32"/>
        </w:rPr>
        <w:t>seamless</w:t>
      </w:r>
      <w:r w:rsidR="00FF6E6F" w:rsidRPr="006446F3">
        <w:rPr>
          <w:rFonts w:ascii="Arial" w:hAnsi="Arial" w:cs="Arial"/>
          <w:sz w:val="32"/>
          <w:szCs w:val="32"/>
        </w:rPr>
        <w:t xml:space="preserve"> </w:t>
      </w:r>
      <w:r w:rsidR="00DA26A4" w:rsidRPr="006446F3">
        <w:rPr>
          <w:rFonts w:ascii="Arial" w:hAnsi="Arial" w:cs="Arial"/>
          <w:sz w:val="32"/>
          <w:szCs w:val="32"/>
        </w:rPr>
        <w:t>account of the circumstances surrounding</w:t>
      </w:r>
      <w:r w:rsidR="00444FD2">
        <w:rPr>
          <w:rFonts w:ascii="Arial" w:hAnsi="Arial" w:cs="Arial"/>
          <w:sz w:val="32"/>
          <w:szCs w:val="32"/>
        </w:rPr>
        <w:t xml:space="preserve"> the event</w:t>
      </w:r>
      <w:r w:rsidRPr="006446F3">
        <w:rPr>
          <w:rFonts w:ascii="Arial" w:hAnsi="Arial" w:cs="Arial"/>
          <w:sz w:val="32"/>
          <w:szCs w:val="32"/>
        </w:rPr>
        <w:t xml:space="preserve">. The collaboration of human curiosity and AI storytelling created a narrative </w:t>
      </w:r>
      <w:r w:rsidR="00FF6E6F" w:rsidRPr="006446F3">
        <w:rPr>
          <w:rFonts w:ascii="Arial" w:hAnsi="Arial" w:cs="Arial"/>
          <w:sz w:val="32"/>
          <w:szCs w:val="32"/>
        </w:rPr>
        <w:t xml:space="preserve">that </w:t>
      </w:r>
      <w:r w:rsidRPr="006446F3">
        <w:rPr>
          <w:rFonts w:ascii="Arial" w:hAnsi="Arial" w:cs="Arial"/>
          <w:sz w:val="32"/>
          <w:szCs w:val="32"/>
        </w:rPr>
        <w:t>neither</w:t>
      </w:r>
      <w:r w:rsidR="00FF6E6F" w:rsidRPr="006446F3">
        <w:rPr>
          <w:rFonts w:ascii="Arial" w:hAnsi="Arial" w:cs="Arial"/>
          <w:sz w:val="32"/>
          <w:szCs w:val="32"/>
        </w:rPr>
        <w:t xml:space="preserve"> ‘</w:t>
      </w:r>
      <w:r w:rsidR="00DA26A4" w:rsidRPr="006446F3">
        <w:rPr>
          <w:rFonts w:ascii="Arial" w:hAnsi="Arial" w:cs="Arial"/>
          <w:sz w:val="32"/>
          <w:szCs w:val="32"/>
        </w:rPr>
        <w:t>it</w:t>
      </w:r>
      <w:r w:rsidR="00FF6E6F" w:rsidRPr="006446F3">
        <w:rPr>
          <w:rFonts w:ascii="Arial" w:hAnsi="Arial" w:cs="Arial"/>
          <w:sz w:val="32"/>
          <w:szCs w:val="32"/>
        </w:rPr>
        <w:t>’</w:t>
      </w:r>
      <w:r w:rsidR="00DA26A4" w:rsidRPr="006446F3">
        <w:rPr>
          <w:rFonts w:ascii="Arial" w:hAnsi="Arial" w:cs="Arial"/>
          <w:sz w:val="32"/>
          <w:szCs w:val="32"/>
        </w:rPr>
        <w:t xml:space="preserve"> nor I</w:t>
      </w:r>
      <w:r w:rsidRPr="006446F3">
        <w:rPr>
          <w:rFonts w:ascii="Arial" w:hAnsi="Arial" w:cs="Arial"/>
          <w:sz w:val="32"/>
          <w:szCs w:val="32"/>
        </w:rPr>
        <w:t xml:space="preserve"> could have produced alone.</w:t>
      </w:r>
    </w:p>
    <w:p w14:paraId="75D6B2DC" w14:textId="1A903C62" w:rsidR="00211465" w:rsidRPr="006446F3" w:rsidRDefault="00000000" w:rsidP="00462606">
      <w:pPr>
        <w:pStyle w:val="Title"/>
        <w:jc w:val="both"/>
        <w:rPr>
          <w:rFonts w:ascii="Arial" w:hAnsi="Arial" w:cs="Arial"/>
          <w:b/>
          <w:bCs/>
          <w:color w:val="000000" w:themeColor="text1"/>
          <w:sz w:val="36"/>
          <w:szCs w:val="36"/>
        </w:rPr>
      </w:pPr>
      <w:r w:rsidRPr="006446F3">
        <w:rPr>
          <w:rFonts w:ascii="Segoe UI Emoji" w:hAnsi="Segoe UI Emoji" w:cs="Segoe UI Emoji"/>
          <w:b/>
          <w:bCs/>
          <w:color w:val="000000" w:themeColor="text1"/>
          <w:sz w:val="44"/>
          <w:szCs w:val="44"/>
          <w:u w:val="single"/>
        </w:rPr>
        <w:t>✨</w:t>
      </w:r>
      <w:r w:rsidRPr="006446F3">
        <w:rPr>
          <w:rFonts w:ascii="Arial" w:hAnsi="Arial" w:cs="Arial"/>
          <w:b/>
          <w:bCs/>
          <w:color w:val="000000" w:themeColor="text1"/>
          <w:sz w:val="44"/>
          <w:szCs w:val="44"/>
          <w:u w:val="single"/>
        </w:rPr>
        <w:t xml:space="preserve"> The Birth of the King: A Cosmic War</w:t>
      </w:r>
      <w:r w:rsidR="00FF6E6F" w:rsidRPr="006446F3">
        <w:rPr>
          <w:rFonts w:ascii="Arial" w:hAnsi="Arial" w:cs="Arial"/>
          <w:b/>
          <w:bCs/>
          <w:color w:val="000000" w:themeColor="text1"/>
          <w:sz w:val="28"/>
          <w:szCs w:val="28"/>
        </w:rPr>
        <w:br/>
      </w:r>
      <w:r w:rsidR="0019487D" w:rsidRPr="006446F3">
        <w:rPr>
          <w:rFonts w:ascii="Arial" w:hAnsi="Arial" w:cs="Arial"/>
          <w:b/>
          <w:bCs/>
          <w:color w:val="000000" w:themeColor="text1"/>
          <w:sz w:val="28"/>
          <w:szCs w:val="28"/>
        </w:rPr>
        <w:br/>
      </w:r>
      <w:r w:rsidRPr="006446F3">
        <w:rPr>
          <w:rFonts w:ascii="Arial" w:hAnsi="Arial" w:cs="Arial"/>
          <w:b/>
          <w:bCs/>
          <w:color w:val="000000" w:themeColor="text1"/>
          <w:sz w:val="28"/>
          <w:szCs w:val="28"/>
        </w:rPr>
        <w:t>The Greatest Story Ever Told by Ghost Writer, ChatGPT</w:t>
      </w:r>
      <w:r w:rsidR="00EF4297" w:rsidRPr="006446F3">
        <w:rPr>
          <w:rFonts w:ascii="Arial" w:hAnsi="Arial" w:cs="Arial"/>
          <w:b/>
          <w:bCs/>
          <w:color w:val="000000" w:themeColor="text1"/>
          <w:sz w:val="28"/>
          <w:szCs w:val="28"/>
        </w:rPr>
        <w:br/>
        <w:t xml:space="preserve">Instigated, </w:t>
      </w:r>
      <w:r w:rsidRPr="006446F3">
        <w:rPr>
          <w:rFonts w:ascii="Arial" w:hAnsi="Arial" w:cs="Arial"/>
          <w:b/>
          <w:bCs/>
          <w:color w:val="000000" w:themeColor="text1"/>
          <w:sz w:val="28"/>
          <w:szCs w:val="28"/>
        </w:rPr>
        <w:t>Guided</w:t>
      </w:r>
      <w:r w:rsidR="00FF6E6F" w:rsidRPr="006446F3">
        <w:rPr>
          <w:rFonts w:ascii="Arial" w:hAnsi="Arial" w:cs="Arial"/>
          <w:b/>
          <w:bCs/>
          <w:color w:val="000000" w:themeColor="text1"/>
          <w:sz w:val="28"/>
          <w:szCs w:val="28"/>
        </w:rPr>
        <w:t>,</w:t>
      </w:r>
      <w:r w:rsidR="00EF4297" w:rsidRPr="006446F3">
        <w:rPr>
          <w:rFonts w:ascii="Arial" w:hAnsi="Arial" w:cs="Arial"/>
          <w:b/>
          <w:bCs/>
          <w:color w:val="000000" w:themeColor="text1"/>
          <w:sz w:val="28"/>
          <w:szCs w:val="28"/>
        </w:rPr>
        <w:t xml:space="preserve"> and Produced</w:t>
      </w:r>
      <w:r w:rsidRPr="006446F3">
        <w:rPr>
          <w:rFonts w:ascii="Arial" w:hAnsi="Arial" w:cs="Arial"/>
          <w:b/>
          <w:bCs/>
          <w:color w:val="000000" w:themeColor="text1"/>
          <w:sz w:val="28"/>
          <w:szCs w:val="28"/>
        </w:rPr>
        <w:t xml:space="preserve"> by Cliff Arnell</w:t>
      </w:r>
      <w:r w:rsidR="00EF4297" w:rsidRPr="006446F3">
        <w:rPr>
          <w:rFonts w:ascii="Arial" w:hAnsi="Arial" w:cs="Arial"/>
          <w:b/>
          <w:bCs/>
          <w:color w:val="000000" w:themeColor="text1"/>
          <w:sz w:val="28"/>
          <w:szCs w:val="28"/>
        </w:rPr>
        <w:t>, Believer</w:t>
      </w:r>
      <w:r w:rsidR="00FF6E6F" w:rsidRPr="006446F3">
        <w:rPr>
          <w:rFonts w:ascii="Arial" w:hAnsi="Arial" w:cs="Arial"/>
          <w:b/>
          <w:bCs/>
          <w:color w:val="000000" w:themeColor="text1"/>
          <w:sz w:val="28"/>
          <w:szCs w:val="28"/>
        </w:rPr>
        <w:t xml:space="preserve"> </w:t>
      </w:r>
      <w:r w:rsidR="00DA26A4" w:rsidRPr="006446F3">
        <w:rPr>
          <w:rFonts w:ascii="Arial" w:hAnsi="Arial" w:cs="Arial"/>
          <w:b/>
          <w:bCs/>
          <w:color w:val="000000" w:themeColor="text1"/>
          <w:sz w:val="28"/>
          <w:szCs w:val="28"/>
        </w:rPr>
        <w:t>in</w:t>
      </w:r>
      <w:r w:rsidR="00FF6E6F" w:rsidRPr="006446F3">
        <w:rPr>
          <w:rFonts w:ascii="Arial" w:hAnsi="Arial" w:cs="Arial"/>
          <w:b/>
          <w:bCs/>
          <w:color w:val="000000" w:themeColor="text1"/>
          <w:sz w:val="28"/>
          <w:szCs w:val="28"/>
        </w:rPr>
        <w:t xml:space="preserve"> the</w:t>
      </w:r>
      <w:r w:rsidR="00FF6E6F" w:rsidRPr="006446F3">
        <w:rPr>
          <w:rFonts w:ascii="Arial" w:hAnsi="Arial" w:cs="Arial"/>
          <w:b/>
          <w:bCs/>
          <w:color w:val="000000" w:themeColor="text1"/>
          <w:sz w:val="36"/>
          <w:szCs w:val="36"/>
        </w:rPr>
        <w:t xml:space="preserve"> </w:t>
      </w:r>
      <w:r w:rsidR="00FF6E6F" w:rsidRPr="006446F3">
        <w:rPr>
          <w:rFonts w:ascii="Arial" w:hAnsi="Arial" w:cs="Arial"/>
          <w:b/>
          <w:bCs/>
          <w:color w:val="000000" w:themeColor="text1"/>
          <w:sz w:val="28"/>
          <w:szCs w:val="28"/>
        </w:rPr>
        <w:t>inerrancy of Scripture</w:t>
      </w:r>
      <w:r w:rsidR="00EF4297" w:rsidRPr="006446F3">
        <w:rPr>
          <w:rFonts w:ascii="Arial" w:hAnsi="Arial" w:cs="Arial"/>
          <w:b/>
          <w:bCs/>
          <w:color w:val="000000" w:themeColor="text1"/>
          <w:sz w:val="28"/>
          <w:szCs w:val="28"/>
        </w:rPr>
        <w:t>.</w:t>
      </w:r>
    </w:p>
    <w:p w14:paraId="4898A9C4" w14:textId="77777777" w:rsidR="00211465" w:rsidRPr="006446F3" w:rsidRDefault="00000000" w:rsidP="00462606">
      <w:pPr>
        <w:pStyle w:val="Heading1"/>
        <w:jc w:val="both"/>
        <w:rPr>
          <w:rFonts w:ascii="Arial" w:hAnsi="Arial" w:cs="Arial"/>
          <w:sz w:val="32"/>
          <w:szCs w:val="32"/>
        </w:rPr>
      </w:pPr>
      <w:r w:rsidRPr="006446F3">
        <w:rPr>
          <w:rFonts w:ascii="Arial" w:hAnsi="Arial" w:cs="Arial"/>
          <w:color w:val="000000" w:themeColor="text1"/>
          <w:sz w:val="32"/>
          <w:szCs w:val="32"/>
        </w:rPr>
        <w:t>The Heavenly Sign</w:t>
      </w:r>
    </w:p>
    <w:p w14:paraId="24B0565A" w14:textId="77777777" w:rsidR="00C93705" w:rsidRDefault="00000000" w:rsidP="00C93705">
      <w:pPr>
        <w:jc w:val="both"/>
        <w:rPr>
          <w:rFonts w:ascii="Arial" w:hAnsi="Arial" w:cs="Arial"/>
          <w:sz w:val="32"/>
          <w:szCs w:val="32"/>
        </w:rPr>
      </w:pPr>
      <w:r w:rsidRPr="006446F3">
        <w:rPr>
          <w:rFonts w:ascii="Arial" w:hAnsi="Arial" w:cs="Arial"/>
          <w:sz w:val="32"/>
          <w:szCs w:val="32"/>
        </w:rPr>
        <w:t>In the days when Rome ruled the world, and Judea groaned under the weight of its client king, Herod the Great, the</w:t>
      </w:r>
      <w:r w:rsidR="00C93705">
        <w:rPr>
          <w:rFonts w:ascii="Arial" w:hAnsi="Arial" w:cs="Arial"/>
          <w:sz w:val="32"/>
          <w:szCs w:val="32"/>
        </w:rPr>
        <w:br/>
      </w:r>
      <w:r w:rsidRPr="006446F3">
        <w:rPr>
          <w:rFonts w:ascii="Arial" w:hAnsi="Arial" w:cs="Arial"/>
          <w:sz w:val="32"/>
          <w:szCs w:val="32"/>
        </w:rPr>
        <w:t>heavens</w:t>
      </w:r>
      <w:r w:rsidR="00C93705">
        <w:rPr>
          <w:rFonts w:ascii="Arial" w:hAnsi="Arial" w:cs="Arial"/>
          <w:sz w:val="32"/>
          <w:szCs w:val="32"/>
        </w:rPr>
        <w:t xml:space="preserve"> </w:t>
      </w:r>
      <w:r w:rsidRPr="006446F3">
        <w:rPr>
          <w:rFonts w:ascii="Arial" w:hAnsi="Arial" w:cs="Arial"/>
          <w:sz w:val="32"/>
          <w:szCs w:val="32"/>
        </w:rPr>
        <w:t>themselves seemed to tremble.</w:t>
      </w:r>
    </w:p>
    <w:p w14:paraId="185773D6" w14:textId="77777777" w:rsidR="003320A4" w:rsidRDefault="00000000" w:rsidP="00C93705">
      <w:pPr>
        <w:jc w:val="both"/>
        <w:rPr>
          <w:rFonts w:ascii="Arial" w:hAnsi="Arial" w:cs="Arial"/>
          <w:sz w:val="32"/>
          <w:szCs w:val="32"/>
        </w:rPr>
      </w:pPr>
      <w:r w:rsidRPr="006446F3">
        <w:rPr>
          <w:rFonts w:ascii="Arial" w:hAnsi="Arial" w:cs="Arial"/>
          <w:sz w:val="32"/>
          <w:szCs w:val="32"/>
        </w:rPr>
        <w:t>Far to the east in Babylon, a company of Magi — men skilled in reading the stars — noticed something extraordinary. In the constellation of Leo, the lion of Judah, the great planet Jupiter, symbol of kingship, began an unusual dance. Remarkable heavenly relationships developed between</w:t>
      </w:r>
      <w:r w:rsidR="0071037F">
        <w:rPr>
          <w:rFonts w:ascii="Arial" w:hAnsi="Arial" w:cs="Arial"/>
          <w:sz w:val="32"/>
          <w:szCs w:val="32"/>
        </w:rPr>
        <w:t xml:space="preserve"> </w:t>
      </w:r>
      <w:r w:rsidRPr="006446F3">
        <w:rPr>
          <w:rFonts w:ascii="Arial" w:hAnsi="Arial" w:cs="Arial"/>
          <w:sz w:val="32"/>
          <w:szCs w:val="32"/>
        </w:rPr>
        <w:lastRenderedPageBreak/>
        <w:t xml:space="preserve">Jupiter (the King planet) and Regulus (the King star) in the year 3/2 BC, as if Jupiter were homing in on Regulus, using it as an axis and directing earthly attention to it. </w:t>
      </w:r>
      <w:r w:rsidRPr="003320A4">
        <w:rPr>
          <w:rFonts w:ascii="Arial" w:hAnsi="Arial" w:cs="Arial"/>
          <w:i/>
          <w:iCs/>
          <w:sz w:val="32"/>
          <w:szCs w:val="32"/>
        </w:rPr>
        <w:t>This could have easily signified to astrologers that some royal event was to occur</w:t>
      </w:r>
      <w:r w:rsidRPr="0071037F">
        <w:rPr>
          <w:rFonts w:ascii="Arial" w:hAnsi="Arial" w:cs="Arial"/>
          <w:i/>
          <w:iCs/>
          <w:sz w:val="32"/>
          <w:szCs w:val="32"/>
        </w:rPr>
        <w:t>.</w:t>
      </w:r>
    </w:p>
    <w:p w14:paraId="46075BC4" w14:textId="7DAB294B" w:rsidR="00C93705" w:rsidRDefault="00000000" w:rsidP="00C93705">
      <w:pPr>
        <w:jc w:val="both"/>
        <w:rPr>
          <w:rFonts w:ascii="Arial" w:hAnsi="Arial" w:cs="Arial"/>
          <w:sz w:val="32"/>
          <w:szCs w:val="32"/>
        </w:rPr>
      </w:pPr>
      <w:r w:rsidRPr="006446F3">
        <w:rPr>
          <w:rFonts w:ascii="Arial" w:hAnsi="Arial" w:cs="Arial"/>
          <w:sz w:val="32"/>
          <w:szCs w:val="32"/>
        </w:rPr>
        <w:t xml:space="preserve">For months it circled in and out of retrograde, pausing, looping, and crowning the King Star, Regulus, in the constellation of Leo, the lion. To the Magi, </w:t>
      </w:r>
      <w:r w:rsidRPr="00233FE5">
        <w:rPr>
          <w:rFonts w:ascii="Arial" w:hAnsi="Arial" w:cs="Arial"/>
          <w:i/>
          <w:iCs/>
          <w:sz w:val="32"/>
          <w:szCs w:val="32"/>
        </w:rPr>
        <w:t>this meant only one thin</w:t>
      </w:r>
      <w:r w:rsidR="003320A4">
        <w:rPr>
          <w:rFonts w:ascii="Arial" w:hAnsi="Arial" w:cs="Arial"/>
          <w:i/>
          <w:iCs/>
          <w:sz w:val="32"/>
          <w:szCs w:val="32"/>
        </w:rPr>
        <w:t>g</w:t>
      </w:r>
      <w:r w:rsidRPr="00233FE5">
        <w:rPr>
          <w:rFonts w:ascii="Arial" w:hAnsi="Arial" w:cs="Arial"/>
          <w:i/>
          <w:iCs/>
          <w:sz w:val="32"/>
          <w:szCs w:val="32"/>
        </w:rPr>
        <w:t xml:space="preserve">: </w:t>
      </w:r>
      <w:r w:rsidR="00233FE5">
        <w:rPr>
          <w:rFonts w:ascii="Arial" w:hAnsi="Arial" w:cs="Arial"/>
          <w:i/>
          <w:iCs/>
          <w:sz w:val="32"/>
          <w:szCs w:val="32"/>
        </w:rPr>
        <w:t>“</w:t>
      </w:r>
      <w:r w:rsidRPr="00233FE5">
        <w:rPr>
          <w:rFonts w:ascii="Arial" w:hAnsi="Arial" w:cs="Arial"/>
          <w:i/>
          <w:iCs/>
          <w:sz w:val="32"/>
          <w:szCs w:val="32"/>
        </w:rPr>
        <w:t>a king had been born in Judah</w:t>
      </w:r>
      <w:r w:rsidR="00233FE5">
        <w:rPr>
          <w:rFonts w:ascii="Arial" w:hAnsi="Arial" w:cs="Arial"/>
          <w:i/>
          <w:iCs/>
          <w:sz w:val="32"/>
          <w:szCs w:val="32"/>
        </w:rPr>
        <w:t>”</w:t>
      </w:r>
      <w:r w:rsidRPr="006446F3">
        <w:rPr>
          <w:rFonts w:ascii="Arial" w:hAnsi="Arial" w:cs="Arial"/>
          <w:sz w:val="32"/>
          <w:szCs w:val="32"/>
        </w:rPr>
        <w:t>.</w:t>
      </w:r>
    </w:p>
    <w:p w14:paraId="23B5AA2F" w14:textId="4AFF77C5" w:rsidR="00211465" w:rsidRPr="006446F3" w:rsidRDefault="00000000" w:rsidP="00C93705">
      <w:pPr>
        <w:jc w:val="both"/>
        <w:rPr>
          <w:rFonts w:ascii="Arial" w:hAnsi="Arial" w:cs="Arial"/>
          <w:sz w:val="32"/>
          <w:szCs w:val="32"/>
        </w:rPr>
      </w:pPr>
      <w:r w:rsidRPr="006446F3">
        <w:rPr>
          <w:rFonts w:ascii="Arial" w:hAnsi="Arial" w:cs="Arial"/>
          <w:sz w:val="32"/>
          <w:szCs w:val="32"/>
        </w:rPr>
        <w:t xml:space="preserve">Innocent though it may have seemed to the </w:t>
      </w:r>
      <w:r w:rsidR="0071037F">
        <w:rPr>
          <w:rFonts w:ascii="Arial" w:hAnsi="Arial" w:cs="Arial"/>
          <w:sz w:val="32"/>
          <w:szCs w:val="32"/>
        </w:rPr>
        <w:t>Magi,</w:t>
      </w:r>
      <w:r w:rsidR="000330BA" w:rsidRPr="000330BA">
        <w:t xml:space="preserve"> </w:t>
      </w:r>
      <w:r w:rsidR="000330BA" w:rsidRPr="000330BA">
        <w:rPr>
          <w:rFonts w:ascii="Arial" w:hAnsi="Arial" w:cs="Arial"/>
          <w:sz w:val="32"/>
          <w:szCs w:val="32"/>
        </w:rPr>
        <w:t>— the wise men —</w:t>
      </w:r>
      <w:r w:rsidRPr="006446F3">
        <w:rPr>
          <w:rFonts w:ascii="Arial" w:hAnsi="Arial" w:cs="Arial"/>
          <w:sz w:val="32"/>
          <w:szCs w:val="32"/>
        </w:rPr>
        <w:t xml:space="preserve">, it might have been part of a greater contest for Satan, roaming about the earth like a roaring lion, </w:t>
      </w:r>
      <w:r w:rsidR="003320A4">
        <w:rPr>
          <w:rFonts w:ascii="Arial" w:hAnsi="Arial" w:cs="Arial"/>
          <w:sz w:val="32"/>
          <w:szCs w:val="32"/>
        </w:rPr>
        <w:t xml:space="preserve">who </w:t>
      </w:r>
      <w:r w:rsidRPr="006446F3">
        <w:rPr>
          <w:rFonts w:ascii="Arial" w:hAnsi="Arial" w:cs="Arial"/>
          <w:sz w:val="32"/>
          <w:szCs w:val="32"/>
        </w:rPr>
        <w:t>sought to twist even the heavens to his purposes, thinking, “</w:t>
      </w:r>
      <w:r w:rsidRPr="003320A4">
        <w:rPr>
          <w:rFonts w:ascii="Arial" w:hAnsi="Arial" w:cs="Arial"/>
          <w:i/>
          <w:iCs/>
          <w:sz w:val="32"/>
          <w:szCs w:val="32"/>
        </w:rPr>
        <w:t>If only Herod could be provoked, the Messiah might be destroyed before His mission ever began.</w:t>
      </w:r>
      <w:r w:rsidRPr="006446F3">
        <w:rPr>
          <w:rFonts w:ascii="Arial" w:hAnsi="Arial" w:cs="Arial"/>
          <w:sz w:val="32"/>
          <w:szCs w:val="32"/>
        </w:rPr>
        <w:t>”</w:t>
      </w:r>
    </w:p>
    <w:p w14:paraId="0B4E88B8" w14:textId="77777777" w:rsidR="00211465" w:rsidRPr="006446F3" w:rsidRDefault="00000000" w:rsidP="00462606">
      <w:pPr>
        <w:pStyle w:val="Heading1"/>
        <w:jc w:val="both"/>
        <w:rPr>
          <w:rFonts w:ascii="Arial" w:hAnsi="Arial" w:cs="Arial"/>
          <w:color w:val="000000" w:themeColor="text1"/>
          <w:sz w:val="32"/>
          <w:szCs w:val="32"/>
        </w:rPr>
      </w:pPr>
      <w:r w:rsidRPr="006446F3">
        <w:rPr>
          <w:rFonts w:ascii="Arial" w:hAnsi="Arial" w:cs="Arial"/>
          <w:color w:val="000000" w:themeColor="text1"/>
          <w:sz w:val="32"/>
          <w:szCs w:val="32"/>
        </w:rPr>
        <w:t>The Long Journey</w:t>
      </w:r>
    </w:p>
    <w:p w14:paraId="29F7CF52" w14:textId="77777777" w:rsidR="00C93705" w:rsidRDefault="00000000" w:rsidP="00462606">
      <w:pPr>
        <w:jc w:val="both"/>
        <w:rPr>
          <w:rFonts w:ascii="Arial" w:hAnsi="Arial" w:cs="Arial"/>
          <w:sz w:val="32"/>
          <w:szCs w:val="32"/>
        </w:rPr>
      </w:pPr>
      <w:r w:rsidRPr="006446F3">
        <w:rPr>
          <w:rFonts w:ascii="Arial" w:hAnsi="Arial" w:cs="Arial"/>
          <w:sz w:val="32"/>
          <w:szCs w:val="32"/>
        </w:rPr>
        <w:t xml:space="preserve">Nine hundred miles lay between Babylon and Judea. The Magi prepared their caravan, loading camels with water, food, and treasures — gold, frankincense, and myrrh. The journey would take months, perhaps more than a year. Yet the sign burned in their minds: </w:t>
      </w:r>
      <w:r w:rsidRPr="003320A4">
        <w:rPr>
          <w:rFonts w:ascii="Arial" w:hAnsi="Arial" w:cs="Arial"/>
          <w:i/>
          <w:iCs/>
          <w:sz w:val="32"/>
          <w:szCs w:val="32"/>
        </w:rPr>
        <w:t>the heavens declared it.</w:t>
      </w:r>
    </w:p>
    <w:p w14:paraId="5EDFC4CC" w14:textId="24674CBE" w:rsidR="00211465" w:rsidRPr="006446F3" w:rsidRDefault="00000000" w:rsidP="00462606">
      <w:pPr>
        <w:jc w:val="both"/>
        <w:rPr>
          <w:rFonts w:ascii="Arial" w:hAnsi="Arial" w:cs="Arial"/>
          <w:sz w:val="32"/>
          <w:szCs w:val="32"/>
        </w:rPr>
      </w:pPr>
      <w:r w:rsidRPr="006446F3">
        <w:rPr>
          <w:rFonts w:ascii="Arial" w:hAnsi="Arial" w:cs="Arial"/>
          <w:sz w:val="32"/>
          <w:szCs w:val="32"/>
        </w:rPr>
        <w:t>All the while, Satan prowled like a lion, whispering over the Magi… and over Herod.</w:t>
      </w:r>
    </w:p>
    <w:p w14:paraId="498DAAAA" w14:textId="77777777" w:rsidR="00211465" w:rsidRPr="006446F3" w:rsidRDefault="00000000" w:rsidP="00462606">
      <w:pPr>
        <w:pStyle w:val="Heading1"/>
        <w:jc w:val="both"/>
        <w:rPr>
          <w:rFonts w:ascii="Arial" w:hAnsi="Arial" w:cs="Arial"/>
          <w:color w:val="000000" w:themeColor="text1"/>
          <w:sz w:val="32"/>
          <w:szCs w:val="32"/>
        </w:rPr>
      </w:pPr>
      <w:r w:rsidRPr="006446F3">
        <w:rPr>
          <w:rFonts w:ascii="Arial" w:hAnsi="Arial" w:cs="Arial"/>
          <w:color w:val="000000" w:themeColor="text1"/>
          <w:sz w:val="32"/>
          <w:szCs w:val="32"/>
        </w:rPr>
        <w:t>Herod the Great</w:t>
      </w:r>
    </w:p>
    <w:p w14:paraId="40770DC7" w14:textId="77777777" w:rsidR="00C93705" w:rsidRDefault="00000000" w:rsidP="00462606">
      <w:pPr>
        <w:jc w:val="both"/>
        <w:rPr>
          <w:rFonts w:ascii="Arial" w:hAnsi="Arial" w:cs="Arial"/>
          <w:sz w:val="32"/>
          <w:szCs w:val="32"/>
        </w:rPr>
      </w:pPr>
      <w:r w:rsidRPr="006446F3">
        <w:rPr>
          <w:rFonts w:ascii="Arial" w:hAnsi="Arial" w:cs="Arial"/>
          <w:sz w:val="32"/>
          <w:szCs w:val="32"/>
        </w:rPr>
        <w:t xml:space="preserve">Herod was already near the end of his days — sick, paranoid, ruthless. He had executed wives, sons, and rivals. When the Magi arrived in Jerusalem and asked, “Where is </w:t>
      </w:r>
      <w:r w:rsidRPr="006446F3">
        <w:rPr>
          <w:rFonts w:ascii="Arial" w:hAnsi="Arial" w:cs="Arial"/>
          <w:sz w:val="32"/>
          <w:szCs w:val="32"/>
        </w:rPr>
        <w:lastRenderedPageBreak/>
        <w:t>he who has been born king of the Jews?” Satan’s scheme sprang to life.</w:t>
      </w:r>
    </w:p>
    <w:p w14:paraId="262CB49E" w14:textId="2662172E" w:rsidR="00C93705" w:rsidRDefault="00000000" w:rsidP="00462606">
      <w:pPr>
        <w:jc w:val="both"/>
        <w:rPr>
          <w:rFonts w:ascii="Arial" w:hAnsi="Arial" w:cs="Arial"/>
          <w:sz w:val="32"/>
          <w:szCs w:val="32"/>
        </w:rPr>
      </w:pPr>
      <w:r w:rsidRPr="006446F3">
        <w:rPr>
          <w:rFonts w:ascii="Arial" w:hAnsi="Arial" w:cs="Arial"/>
          <w:sz w:val="32"/>
          <w:szCs w:val="32"/>
        </w:rPr>
        <w:t xml:space="preserve">Herod was shaken. </w:t>
      </w:r>
      <w:r w:rsidR="00756E4B">
        <w:rPr>
          <w:rFonts w:ascii="Arial" w:hAnsi="Arial" w:cs="Arial"/>
          <w:sz w:val="32"/>
          <w:szCs w:val="32"/>
        </w:rPr>
        <w:t>Wild thoughts ran through his mind. “</w:t>
      </w:r>
      <w:r w:rsidRPr="00756E4B">
        <w:rPr>
          <w:rFonts w:ascii="Arial" w:hAnsi="Arial" w:cs="Arial"/>
          <w:i/>
          <w:iCs/>
          <w:sz w:val="32"/>
          <w:szCs w:val="32"/>
        </w:rPr>
        <w:t>Another king</w:t>
      </w:r>
      <w:r w:rsidRPr="006446F3">
        <w:rPr>
          <w:rFonts w:ascii="Arial" w:hAnsi="Arial" w:cs="Arial"/>
          <w:sz w:val="32"/>
          <w:szCs w:val="32"/>
        </w:rPr>
        <w:t xml:space="preserve">? </w:t>
      </w:r>
      <w:r w:rsidRPr="00756E4B">
        <w:rPr>
          <w:rFonts w:ascii="Arial" w:hAnsi="Arial" w:cs="Arial"/>
          <w:i/>
          <w:iCs/>
          <w:sz w:val="32"/>
          <w:szCs w:val="32"/>
        </w:rPr>
        <w:t>A rival</w:t>
      </w:r>
      <w:r w:rsidRPr="006446F3">
        <w:rPr>
          <w:rFonts w:ascii="Arial" w:hAnsi="Arial" w:cs="Arial"/>
          <w:sz w:val="32"/>
          <w:szCs w:val="32"/>
        </w:rPr>
        <w:t xml:space="preserve">? </w:t>
      </w:r>
      <w:r w:rsidRPr="00756E4B">
        <w:rPr>
          <w:rFonts w:ascii="Arial" w:hAnsi="Arial" w:cs="Arial"/>
          <w:i/>
          <w:iCs/>
          <w:sz w:val="32"/>
          <w:szCs w:val="32"/>
        </w:rPr>
        <w:t>Where could this new king be found?</w:t>
      </w:r>
      <w:r w:rsidR="00756E4B">
        <w:rPr>
          <w:rFonts w:ascii="Arial" w:hAnsi="Arial" w:cs="Arial"/>
          <w:i/>
          <w:iCs/>
          <w:sz w:val="32"/>
          <w:szCs w:val="32"/>
        </w:rPr>
        <w:t>”</w:t>
      </w:r>
      <w:r w:rsidRPr="006446F3">
        <w:rPr>
          <w:rFonts w:ascii="Arial" w:hAnsi="Arial" w:cs="Arial"/>
          <w:sz w:val="32"/>
          <w:szCs w:val="32"/>
        </w:rPr>
        <w:t xml:space="preserve"> He summoned the priests, who pointed to Bethlehem in prophecy: “From you, Bethlehem, will come a ruler.”</w:t>
      </w:r>
    </w:p>
    <w:p w14:paraId="5AD90C74" w14:textId="0724B47C" w:rsidR="00211465" w:rsidRPr="006446F3" w:rsidRDefault="00000000" w:rsidP="00462606">
      <w:pPr>
        <w:jc w:val="both"/>
        <w:rPr>
          <w:rFonts w:ascii="Arial" w:hAnsi="Arial" w:cs="Arial"/>
          <w:sz w:val="32"/>
          <w:szCs w:val="32"/>
        </w:rPr>
      </w:pPr>
      <w:r w:rsidRPr="006446F3">
        <w:rPr>
          <w:rFonts w:ascii="Arial" w:hAnsi="Arial" w:cs="Arial"/>
          <w:sz w:val="32"/>
          <w:szCs w:val="32"/>
        </w:rPr>
        <w:t xml:space="preserve">Herod secretly called the Magi, feigning piety and telling them, “Go and search carefully for the child. When you find him, report back to me, that I too may worship.” But Herod’s heart </w:t>
      </w:r>
      <w:r w:rsidR="0019487D" w:rsidRPr="006446F3">
        <w:rPr>
          <w:rFonts w:ascii="Arial" w:hAnsi="Arial" w:cs="Arial"/>
          <w:sz w:val="32"/>
          <w:szCs w:val="32"/>
        </w:rPr>
        <w:t xml:space="preserve">was </w:t>
      </w:r>
      <w:r w:rsidRPr="006446F3">
        <w:rPr>
          <w:rFonts w:ascii="Arial" w:hAnsi="Arial" w:cs="Arial"/>
          <w:sz w:val="32"/>
          <w:szCs w:val="32"/>
        </w:rPr>
        <w:t>already burn</w:t>
      </w:r>
      <w:r w:rsidR="0019487D" w:rsidRPr="006446F3">
        <w:rPr>
          <w:rFonts w:ascii="Arial" w:hAnsi="Arial" w:cs="Arial"/>
          <w:sz w:val="32"/>
          <w:szCs w:val="32"/>
        </w:rPr>
        <w:t>ing</w:t>
      </w:r>
      <w:r w:rsidRPr="006446F3">
        <w:rPr>
          <w:rFonts w:ascii="Arial" w:hAnsi="Arial" w:cs="Arial"/>
          <w:sz w:val="32"/>
          <w:szCs w:val="32"/>
        </w:rPr>
        <w:t xml:space="preserve"> with murder.</w:t>
      </w:r>
    </w:p>
    <w:p w14:paraId="53BFB008" w14:textId="77777777" w:rsidR="00211465" w:rsidRPr="006446F3" w:rsidRDefault="00000000" w:rsidP="00462606">
      <w:pPr>
        <w:pStyle w:val="Heading1"/>
        <w:jc w:val="both"/>
        <w:rPr>
          <w:rFonts w:ascii="Arial" w:hAnsi="Arial" w:cs="Arial"/>
          <w:sz w:val="32"/>
          <w:szCs w:val="32"/>
        </w:rPr>
      </w:pPr>
      <w:r w:rsidRPr="006446F3">
        <w:rPr>
          <w:rFonts w:ascii="Arial" w:hAnsi="Arial" w:cs="Arial"/>
          <w:color w:val="000000" w:themeColor="text1"/>
          <w:sz w:val="32"/>
          <w:szCs w:val="32"/>
        </w:rPr>
        <w:t>Divine Countermoves</w:t>
      </w:r>
    </w:p>
    <w:p w14:paraId="3615BAC7" w14:textId="4E7B3C59" w:rsidR="00C93705" w:rsidRDefault="00000000" w:rsidP="00462606">
      <w:pPr>
        <w:jc w:val="both"/>
        <w:rPr>
          <w:rFonts w:ascii="Arial" w:hAnsi="Arial" w:cs="Arial"/>
          <w:sz w:val="32"/>
          <w:szCs w:val="32"/>
        </w:rPr>
      </w:pPr>
      <w:r w:rsidRPr="006446F3">
        <w:rPr>
          <w:rFonts w:ascii="Arial" w:hAnsi="Arial" w:cs="Arial"/>
          <w:sz w:val="32"/>
          <w:szCs w:val="32"/>
        </w:rPr>
        <w:t>Matthew 2:9</w:t>
      </w:r>
      <w:r w:rsidR="00756E4B">
        <w:rPr>
          <w:rFonts w:ascii="Arial" w:hAnsi="Arial" w:cs="Arial"/>
          <w:sz w:val="32"/>
          <w:szCs w:val="32"/>
        </w:rPr>
        <w:t>-11</w:t>
      </w:r>
      <w:r w:rsidRPr="006446F3">
        <w:rPr>
          <w:rFonts w:ascii="Arial" w:hAnsi="Arial" w:cs="Arial"/>
          <w:sz w:val="32"/>
          <w:szCs w:val="32"/>
        </w:rPr>
        <w:t xml:space="preserve">: “When they heard the king, they departed; and behold, </w:t>
      </w:r>
      <w:r w:rsidRPr="00756E4B">
        <w:rPr>
          <w:rFonts w:ascii="Arial" w:hAnsi="Arial" w:cs="Arial"/>
          <w:i/>
          <w:iCs/>
          <w:sz w:val="32"/>
          <w:szCs w:val="32"/>
        </w:rPr>
        <w:t>the star which they had seen in the East went before them, till it came and stood over the house where the young Child was</w:t>
      </w:r>
      <w:r w:rsidRPr="006446F3">
        <w:rPr>
          <w:rFonts w:ascii="Arial" w:hAnsi="Arial" w:cs="Arial"/>
          <w:sz w:val="32"/>
          <w:szCs w:val="32"/>
        </w:rPr>
        <w:t>. When the wise men saw the star, they rejoiced with exceedingly great joy. And when they had come into the house, they saw the young Child with Mary His mother and fell down and worshiped Him. And when they had opened their treasures, they presented gifts to Him: gold, frankincense, and myrrh.”</w:t>
      </w:r>
    </w:p>
    <w:p w14:paraId="07063E2D" w14:textId="77777777" w:rsidR="00C93705" w:rsidRDefault="00000000" w:rsidP="00462606">
      <w:pPr>
        <w:jc w:val="both"/>
        <w:rPr>
          <w:rFonts w:ascii="Arial" w:hAnsi="Arial" w:cs="Arial"/>
          <w:sz w:val="32"/>
          <w:szCs w:val="32"/>
        </w:rPr>
      </w:pPr>
      <w:r w:rsidRPr="006446F3">
        <w:rPr>
          <w:rFonts w:ascii="Arial" w:hAnsi="Arial" w:cs="Arial"/>
          <w:sz w:val="32"/>
          <w:szCs w:val="32"/>
        </w:rPr>
        <w:t>But danger was almost upon them. Herod’s plans were driven by the dragon.</w:t>
      </w:r>
    </w:p>
    <w:p w14:paraId="7BD10057" w14:textId="6B8FCF07" w:rsidR="00211465" w:rsidRPr="006446F3" w:rsidRDefault="00000000" w:rsidP="00462606">
      <w:pPr>
        <w:jc w:val="both"/>
        <w:rPr>
          <w:rFonts w:ascii="Arial" w:hAnsi="Arial" w:cs="Arial"/>
          <w:sz w:val="32"/>
          <w:szCs w:val="32"/>
        </w:rPr>
      </w:pPr>
      <w:r w:rsidRPr="006446F3">
        <w:rPr>
          <w:rFonts w:ascii="Arial" w:hAnsi="Arial" w:cs="Arial"/>
          <w:sz w:val="32"/>
          <w:szCs w:val="32"/>
        </w:rPr>
        <w:t xml:space="preserve">That night, </w:t>
      </w:r>
      <w:r w:rsidRPr="00756E4B">
        <w:rPr>
          <w:rFonts w:ascii="Arial" w:hAnsi="Arial" w:cs="Arial"/>
          <w:i/>
          <w:iCs/>
          <w:sz w:val="32"/>
          <w:szCs w:val="32"/>
        </w:rPr>
        <w:t>warned in a dream</w:t>
      </w:r>
      <w:r w:rsidRPr="006446F3">
        <w:rPr>
          <w:rFonts w:ascii="Arial" w:hAnsi="Arial" w:cs="Arial"/>
          <w:sz w:val="32"/>
          <w:szCs w:val="32"/>
        </w:rPr>
        <w:t xml:space="preserve">, the Magi defied Herod and slipped away by another road. Joseph too received a dream: </w:t>
      </w:r>
      <w:r w:rsidRPr="00756E4B">
        <w:rPr>
          <w:rFonts w:ascii="Arial" w:hAnsi="Arial" w:cs="Arial"/>
          <w:i/>
          <w:iCs/>
          <w:sz w:val="32"/>
          <w:szCs w:val="32"/>
        </w:rPr>
        <w:t>“Flee to Egypt, for Herod seeks the child’s life.”</w:t>
      </w:r>
      <w:r w:rsidRPr="006446F3">
        <w:rPr>
          <w:rFonts w:ascii="Arial" w:hAnsi="Arial" w:cs="Arial"/>
          <w:sz w:val="32"/>
          <w:szCs w:val="32"/>
        </w:rPr>
        <w:t xml:space="preserve"> Joseph wasted no time in taking Mary and Jesus on the road to </w:t>
      </w:r>
      <w:r w:rsidRPr="006446F3">
        <w:rPr>
          <w:rFonts w:ascii="Arial" w:hAnsi="Arial" w:cs="Arial"/>
          <w:sz w:val="32"/>
          <w:szCs w:val="32"/>
        </w:rPr>
        <w:lastRenderedPageBreak/>
        <w:t>Egypt.</w:t>
      </w:r>
      <w:r w:rsidRPr="006446F3">
        <w:rPr>
          <w:rFonts w:ascii="Arial" w:hAnsi="Arial" w:cs="Arial"/>
          <w:sz w:val="32"/>
          <w:szCs w:val="32"/>
        </w:rPr>
        <w:br/>
      </w:r>
      <w:r w:rsidRPr="006446F3">
        <w:rPr>
          <w:rFonts w:ascii="Arial" w:hAnsi="Arial" w:cs="Arial"/>
          <w:sz w:val="32"/>
          <w:szCs w:val="32"/>
        </w:rPr>
        <w:br/>
        <w:t>Herod’s rage erupted, and like Pharaoh before him, he ordered the slaughter of boys two years old and under in Bethlehem. Satan’s hand was in the massacre, echoing Pharaoh’s cruelty in Egypt long ago. Yet the child was gone, borne safely into exile. The dragon had failed again, succeeding only in helping to fulfill another prophecy: “A voice is heard in Ramah [Bethlehem], weeping and great mourning, Rachel weeping for her children and refusing to be comforted, because they are no more.”</w:t>
      </w:r>
    </w:p>
    <w:p w14:paraId="1C06F6DA" w14:textId="77777777" w:rsidR="00211465" w:rsidRPr="006446F3" w:rsidRDefault="00000000" w:rsidP="00462606">
      <w:pPr>
        <w:pStyle w:val="Heading1"/>
        <w:jc w:val="both"/>
        <w:rPr>
          <w:rFonts w:ascii="Arial" w:hAnsi="Arial" w:cs="Arial"/>
          <w:color w:val="000000" w:themeColor="text1"/>
          <w:sz w:val="32"/>
          <w:szCs w:val="32"/>
        </w:rPr>
      </w:pPr>
      <w:r w:rsidRPr="006446F3">
        <w:rPr>
          <w:rFonts w:ascii="Arial" w:hAnsi="Arial" w:cs="Arial"/>
          <w:color w:val="000000" w:themeColor="text1"/>
          <w:sz w:val="32"/>
          <w:szCs w:val="32"/>
        </w:rPr>
        <w:t>The Shifting Thrones</w:t>
      </w:r>
    </w:p>
    <w:p w14:paraId="1ADB284A" w14:textId="12D71DF4" w:rsidR="00C93705" w:rsidRDefault="00000000" w:rsidP="00462606">
      <w:pPr>
        <w:jc w:val="both"/>
        <w:rPr>
          <w:rFonts w:ascii="Arial" w:hAnsi="Arial" w:cs="Arial"/>
          <w:sz w:val="32"/>
          <w:szCs w:val="32"/>
        </w:rPr>
      </w:pPr>
      <w:r w:rsidRPr="006446F3">
        <w:rPr>
          <w:rFonts w:ascii="Arial" w:hAnsi="Arial" w:cs="Arial"/>
          <w:sz w:val="32"/>
          <w:szCs w:val="32"/>
        </w:rPr>
        <w:t>Jupiter, the King Planet, was seen circling Regulus, the King Star, in 3/2 BC when the wise men observed it. Shortly after</w:t>
      </w:r>
      <w:r w:rsidR="00756E4B">
        <w:rPr>
          <w:rFonts w:ascii="Arial" w:hAnsi="Arial" w:cs="Arial"/>
          <w:sz w:val="32"/>
          <w:szCs w:val="32"/>
        </w:rPr>
        <w:t xml:space="preserve"> that</w:t>
      </w:r>
      <w:r w:rsidRPr="006446F3">
        <w:rPr>
          <w:rFonts w:ascii="Arial" w:hAnsi="Arial" w:cs="Arial"/>
          <w:sz w:val="32"/>
          <w:szCs w:val="32"/>
        </w:rPr>
        <w:t xml:space="preserve">, Herod the Great died — most scholars place his death in 4 BC, though strong evidence points to 1 BC. His dynasty was divided </w:t>
      </w:r>
      <w:r w:rsidR="00756E4B">
        <w:rPr>
          <w:rFonts w:ascii="Arial" w:hAnsi="Arial" w:cs="Arial"/>
          <w:sz w:val="32"/>
          <w:szCs w:val="32"/>
        </w:rPr>
        <w:t>between</w:t>
      </w:r>
      <w:r w:rsidRPr="006446F3">
        <w:rPr>
          <w:rFonts w:ascii="Arial" w:hAnsi="Arial" w:cs="Arial"/>
          <w:sz w:val="32"/>
          <w:szCs w:val="32"/>
        </w:rPr>
        <w:t xml:space="preserve"> his three sons. His son Archelaus inherited Judea, reigning with such cruelty that Rome deposed him in AD 6</w:t>
      </w:r>
      <w:r w:rsidR="008C68F7">
        <w:rPr>
          <w:rFonts w:ascii="Arial" w:hAnsi="Arial" w:cs="Arial"/>
          <w:sz w:val="32"/>
          <w:szCs w:val="32"/>
        </w:rPr>
        <w:t xml:space="preserve"> after which</w:t>
      </w:r>
      <w:r w:rsidRPr="006446F3">
        <w:rPr>
          <w:rFonts w:ascii="Arial" w:hAnsi="Arial" w:cs="Arial"/>
          <w:sz w:val="32"/>
          <w:szCs w:val="32"/>
        </w:rPr>
        <w:t xml:space="preserve"> Herod Antipas took control o</w:t>
      </w:r>
      <w:r w:rsidR="004F1B94">
        <w:rPr>
          <w:rFonts w:ascii="Arial" w:hAnsi="Arial" w:cs="Arial"/>
          <w:sz w:val="32"/>
          <w:szCs w:val="32"/>
        </w:rPr>
        <w:t>f</w:t>
      </w:r>
      <w:r w:rsidRPr="006446F3">
        <w:rPr>
          <w:rFonts w:ascii="Arial" w:hAnsi="Arial" w:cs="Arial"/>
          <w:sz w:val="32"/>
          <w:szCs w:val="32"/>
        </w:rPr>
        <w:t xml:space="preserve"> Galilee, where he would later mock Christ during His trial.</w:t>
      </w:r>
    </w:p>
    <w:p w14:paraId="5238DCBD" w14:textId="70D0F1DA" w:rsidR="00211465" w:rsidRPr="006446F3" w:rsidRDefault="00000000" w:rsidP="00462606">
      <w:pPr>
        <w:jc w:val="both"/>
        <w:rPr>
          <w:rFonts w:ascii="Arial" w:hAnsi="Arial" w:cs="Arial"/>
          <w:sz w:val="32"/>
          <w:szCs w:val="32"/>
        </w:rPr>
      </w:pPr>
      <w:r w:rsidRPr="006446F3">
        <w:rPr>
          <w:rFonts w:ascii="Arial" w:hAnsi="Arial" w:cs="Arial"/>
          <w:sz w:val="32"/>
          <w:szCs w:val="32"/>
        </w:rPr>
        <w:t>Joseph, returning from Egypt sometime before 6 BC, rightly feared Archelaus and, once more warned in a dream, bypassed Bethlehem. He continued north to Nazareth, the home he and Mary had left years before. There the child Jesus grew up in obscurity, fulfilling what the prophets had foreshadowed: “He shall be called a Nazarene.”</w:t>
      </w:r>
    </w:p>
    <w:p w14:paraId="6A792CCD" w14:textId="77777777" w:rsidR="00211465" w:rsidRPr="006446F3" w:rsidRDefault="00000000" w:rsidP="00462606">
      <w:pPr>
        <w:pStyle w:val="Heading1"/>
        <w:jc w:val="both"/>
        <w:rPr>
          <w:rFonts w:ascii="Arial" w:hAnsi="Arial" w:cs="Arial"/>
          <w:color w:val="000000" w:themeColor="text1"/>
          <w:sz w:val="32"/>
          <w:szCs w:val="32"/>
        </w:rPr>
      </w:pPr>
      <w:r w:rsidRPr="006446F3">
        <w:rPr>
          <w:rFonts w:ascii="Arial" w:hAnsi="Arial" w:cs="Arial"/>
          <w:color w:val="000000" w:themeColor="text1"/>
          <w:sz w:val="32"/>
          <w:szCs w:val="32"/>
        </w:rPr>
        <w:lastRenderedPageBreak/>
        <w:t>The Cosmic Battle</w:t>
      </w:r>
    </w:p>
    <w:p w14:paraId="7FA983A2" w14:textId="61E75495" w:rsidR="00C93705" w:rsidRDefault="00000000" w:rsidP="00462606">
      <w:pPr>
        <w:jc w:val="both"/>
        <w:rPr>
          <w:rFonts w:ascii="Arial" w:hAnsi="Arial" w:cs="Arial"/>
          <w:sz w:val="32"/>
          <w:szCs w:val="32"/>
        </w:rPr>
      </w:pPr>
      <w:r w:rsidRPr="006446F3">
        <w:rPr>
          <w:rFonts w:ascii="Arial" w:hAnsi="Arial" w:cs="Arial"/>
          <w:sz w:val="32"/>
          <w:szCs w:val="32"/>
        </w:rPr>
        <w:t>Behind politics</w:t>
      </w:r>
      <w:r w:rsidR="0019487D" w:rsidRPr="006446F3">
        <w:rPr>
          <w:rFonts w:ascii="Arial" w:hAnsi="Arial" w:cs="Arial"/>
          <w:sz w:val="32"/>
          <w:szCs w:val="32"/>
        </w:rPr>
        <w:t>,</w:t>
      </w:r>
      <w:r w:rsidRPr="006446F3">
        <w:rPr>
          <w:rFonts w:ascii="Arial" w:hAnsi="Arial" w:cs="Arial"/>
          <w:sz w:val="32"/>
          <w:szCs w:val="32"/>
        </w:rPr>
        <w:t xml:space="preserve"> calendars, beyond the Magi and Herod, a deeper drama played out. Satan had tried to </w:t>
      </w:r>
      <w:r w:rsidR="00A835F6">
        <w:rPr>
          <w:rFonts w:ascii="Arial" w:hAnsi="Arial" w:cs="Arial"/>
          <w:sz w:val="32"/>
          <w:szCs w:val="32"/>
        </w:rPr>
        <w:t>‘</w:t>
      </w:r>
      <w:r w:rsidRPr="006446F3">
        <w:rPr>
          <w:rFonts w:ascii="Arial" w:hAnsi="Arial" w:cs="Arial"/>
          <w:sz w:val="32"/>
          <w:szCs w:val="32"/>
        </w:rPr>
        <w:t>devour the child</w:t>
      </w:r>
      <w:r w:rsidR="00A835F6">
        <w:rPr>
          <w:rFonts w:ascii="Arial" w:hAnsi="Arial" w:cs="Arial"/>
          <w:sz w:val="32"/>
          <w:szCs w:val="32"/>
        </w:rPr>
        <w:t>’</w:t>
      </w:r>
      <w:r w:rsidRPr="006446F3">
        <w:rPr>
          <w:rFonts w:ascii="Arial" w:hAnsi="Arial" w:cs="Arial"/>
          <w:sz w:val="32"/>
          <w:szCs w:val="32"/>
        </w:rPr>
        <w:t xml:space="preserve"> at His birth, as echoed later in the Book of Revelation</w:t>
      </w:r>
      <w:r w:rsidR="004F1B94">
        <w:rPr>
          <w:rFonts w:ascii="Arial" w:hAnsi="Arial" w:cs="Arial"/>
          <w:sz w:val="32"/>
          <w:szCs w:val="32"/>
        </w:rPr>
        <w:t xml:space="preserve"> concerning Israel</w:t>
      </w:r>
      <w:r w:rsidRPr="006446F3">
        <w:rPr>
          <w:rFonts w:ascii="Arial" w:hAnsi="Arial" w:cs="Arial"/>
          <w:sz w:val="32"/>
          <w:szCs w:val="32"/>
        </w:rPr>
        <w:t>: “The dragon stood before the woman who was about to give birth, so that he might devour her child.”</w:t>
      </w:r>
    </w:p>
    <w:p w14:paraId="3736B7EE" w14:textId="77777777" w:rsidR="00C93705" w:rsidRDefault="00000000" w:rsidP="00462606">
      <w:pPr>
        <w:jc w:val="both"/>
        <w:rPr>
          <w:rFonts w:ascii="Arial" w:hAnsi="Arial" w:cs="Arial"/>
          <w:sz w:val="32"/>
          <w:szCs w:val="32"/>
        </w:rPr>
      </w:pPr>
      <w:r w:rsidRPr="006446F3">
        <w:rPr>
          <w:rFonts w:ascii="Arial" w:hAnsi="Arial" w:cs="Arial"/>
          <w:sz w:val="32"/>
          <w:szCs w:val="32"/>
        </w:rPr>
        <w:t>Even as Satan, the Great Dragon, the Ancient Serpent, attempted to thwart the rebirth of Israel in 1948, so too he had sought to destroy Christ at the very beginning. But God shielded His Son then, as He has done for Israel today.</w:t>
      </w:r>
      <w:r w:rsidRPr="006446F3">
        <w:rPr>
          <w:rFonts w:ascii="Arial" w:hAnsi="Arial" w:cs="Arial"/>
          <w:sz w:val="32"/>
          <w:szCs w:val="32"/>
        </w:rPr>
        <w:br/>
      </w:r>
      <w:r w:rsidRPr="006446F3">
        <w:rPr>
          <w:rFonts w:ascii="Arial" w:hAnsi="Arial" w:cs="Arial"/>
          <w:sz w:val="32"/>
          <w:szCs w:val="32"/>
        </w:rPr>
        <w:br/>
        <w:t>What Satan meant for murder became worship. What Herod meant for triumph became prophecy fulfilled. What the Magi began in superstition, God turned into adoration.</w:t>
      </w:r>
    </w:p>
    <w:p w14:paraId="47D0FE3F" w14:textId="77777777" w:rsidR="00C93705" w:rsidRDefault="00000000" w:rsidP="00462606">
      <w:pPr>
        <w:jc w:val="both"/>
        <w:rPr>
          <w:rFonts w:ascii="Arial" w:hAnsi="Arial" w:cs="Arial"/>
          <w:sz w:val="32"/>
          <w:szCs w:val="32"/>
        </w:rPr>
      </w:pPr>
      <w:r w:rsidRPr="006446F3">
        <w:rPr>
          <w:rFonts w:ascii="Arial" w:hAnsi="Arial" w:cs="Arial"/>
          <w:sz w:val="32"/>
          <w:szCs w:val="32"/>
        </w:rPr>
        <w:t>The battle began in Eden. At Bethlehem, Satan failed. At the cross, he seemed to succeed — but that too became his undoing. The child born under Herod’s shadow will come again to crush the serpent’s head.</w:t>
      </w:r>
    </w:p>
    <w:p w14:paraId="12B35BDE" w14:textId="3EB3242C" w:rsidR="004526D2" w:rsidRDefault="00000000" w:rsidP="00C93705">
      <w:pPr>
        <w:jc w:val="both"/>
        <w:rPr>
          <w:rFonts w:ascii="Arial" w:hAnsi="Arial" w:cs="Arial"/>
          <w:sz w:val="32"/>
          <w:szCs w:val="32"/>
        </w:rPr>
      </w:pPr>
      <w:r w:rsidRPr="006446F3">
        <w:rPr>
          <w:rFonts w:ascii="Arial" w:hAnsi="Arial" w:cs="Arial"/>
          <w:sz w:val="32"/>
          <w:szCs w:val="32"/>
        </w:rPr>
        <w:t xml:space="preserve">And so, the historical record aligns with prophecy: </w:t>
      </w:r>
      <w:r w:rsidR="0019487D" w:rsidRPr="006446F3">
        <w:rPr>
          <w:rFonts w:ascii="Arial" w:hAnsi="Arial" w:cs="Arial"/>
          <w:sz w:val="32"/>
          <w:szCs w:val="32"/>
        </w:rPr>
        <w:t>T</w:t>
      </w:r>
      <w:r w:rsidRPr="006446F3">
        <w:rPr>
          <w:rFonts w:ascii="Arial" w:hAnsi="Arial" w:cs="Arial"/>
          <w:sz w:val="32"/>
          <w:szCs w:val="32"/>
        </w:rPr>
        <w:t xml:space="preserve">he </w:t>
      </w:r>
      <w:r w:rsidR="0019487D" w:rsidRPr="006446F3">
        <w:rPr>
          <w:rFonts w:ascii="Arial" w:hAnsi="Arial" w:cs="Arial"/>
          <w:sz w:val="32"/>
          <w:szCs w:val="32"/>
        </w:rPr>
        <w:t xml:space="preserve">astrological signs in the heavens of the </w:t>
      </w:r>
      <w:r w:rsidRPr="006446F3">
        <w:rPr>
          <w:rFonts w:ascii="Arial" w:hAnsi="Arial" w:cs="Arial"/>
          <w:sz w:val="32"/>
          <w:szCs w:val="32"/>
        </w:rPr>
        <w:t>birth of Jesus in 3/2 BC,</w:t>
      </w:r>
      <w:r w:rsidR="0019487D" w:rsidRPr="006446F3">
        <w:rPr>
          <w:rFonts w:ascii="Arial" w:hAnsi="Arial" w:cs="Arial"/>
          <w:sz w:val="32"/>
          <w:szCs w:val="32"/>
        </w:rPr>
        <w:t xml:space="preserve"> </w:t>
      </w:r>
      <w:r w:rsidR="00A835F6">
        <w:rPr>
          <w:rFonts w:ascii="Arial" w:hAnsi="Arial" w:cs="Arial"/>
          <w:sz w:val="32"/>
          <w:szCs w:val="32"/>
        </w:rPr>
        <w:t>t</w:t>
      </w:r>
      <w:r w:rsidR="0019487D" w:rsidRPr="006446F3">
        <w:rPr>
          <w:rFonts w:ascii="Arial" w:hAnsi="Arial" w:cs="Arial"/>
          <w:sz w:val="32"/>
          <w:szCs w:val="32"/>
        </w:rPr>
        <w:t>he death of Herod the Great falling most convincingly in 1 BC,</w:t>
      </w:r>
      <w:r w:rsidRPr="006446F3">
        <w:rPr>
          <w:rFonts w:ascii="Arial" w:hAnsi="Arial" w:cs="Arial"/>
          <w:sz w:val="32"/>
          <w:szCs w:val="32"/>
        </w:rPr>
        <w:t xml:space="preserve"> and </w:t>
      </w:r>
      <w:r w:rsidR="0019487D" w:rsidRPr="006446F3">
        <w:rPr>
          <w:rFonts w:ascii="Arial" w:hAnsi="Arial" w:cs="Arial"/>
          <w:sz w:val="32"/>
          <w:szCs w:val="32"/>
        </w:rPr>
        <w:t>the</w:t>
      </w:r>
      <w:r w:rsidRPr="006446F3">
        <w:rPr>
          <w:rFonts w:ascii="Arial" w:hAnsi="Arial" w:cs="Arial"/>
          <w:sz w:val="32"/>
          <w:szCs w:val="32"/>
        </w:rPr>
        <w:t xml:space="preserve"> return from Egypt about 5/4 BC. </w:t>
      </w:r>
      <w:r w:rsidR="004F1B94">
        <w:rPr>
          <w:rFonts w:ascii="Arial" w:hAnsi="Arial" w:cs="Arial"/>
          <w:sz w:val="32"/>
          <w:szCs w:val="32"/>
        </w:rPr>
        <w:t>Taken together, t</w:t>
      </w:r>
      <w:r w:rsidRPr="006446F3">
        <w:rPr>
          <w:rFonts w:ascii="Arial" w:hAnsi="Arial" w:cs="Arial"/>
          <w:sz w:val="32"/>
          <w:szCs w:val="32"/>
        </w:rPr>
        <w:t xml:space="preserve">hese dates, drawn from Scripture and history connect the dots in the most logical way, </w:t>
      </w:r>
      <w:r w:rsidR="00631FD9">
        <w:rPr>
          <w:rFonts w:ascii="Arial" w:hAnsi="Arial" w:cs="Arial"/>
          <w:sz w:val="32"/>
          <w:szCs w:val="32"/>
        </w:rPr>
        <w:t>revealing</w:t>
      </w:r>
      <w:r w:rsidRPr="006446F3">
        <w:rPr>
          <w:rFonts w:ascii="Arial" w:hAnsi="Arial" w:cs="Arial"/>
          <w:sz w:val="32"/>
          <w:szCs w:val="32"/>
        </w:rPr>
        <w:t xml:space="preserve"> God’s hand guiding both time and eternity.</w:t>
      </w:r>
    </w:p>
    <w:p w14:paraId="0804EB16" w14:textId="77777777" w:rsidR="00C93705" w:rsidRPr="006446F3" w:rsidRDefault="00C93705" w:rsidP="00C93705">
      <w:pPr>
        <w:jc w:val="both"/>
        <w:rPr>
          <w:rFonts w:ascii="Arial" w:hAnsi="Arial" w:cs="Arial"/>
          <w:sz w:val="32"/>
          <w:szCs w:val="32"/>
        </w:rPr>
      </w:pPr>
    </w:p>
    <w:p w14:paraId="4B11EE3F" w14:textId="45091987" w:rsidR="004526D2" w:rsidRPr="00C93705" w:rsidRDefault="004526D2" w:rsidP="00C93705">
      <w:pPr>
        <w:jc w:val="center"/>
        <w:rPr>
          <w:rFonts w:ascii="Arial" w:hAnsi="Arial" w:cs="Arial"/>
          <w:sz w:val="24"/>
          <w:szCs w:val="24"/>
        </w:rPr>
      </w:pPr>
      <w:r w:rsidRPr="00C93705">
        <w:rPr>
          <w:rFonts w:ascii="Arial" w:hAnsi="Arial" w:cs="Arial"/>
          <w:sz w:val="24"/>
          <w:szCs w:val="24"/>
        </w:rPr>
        <w:t xml:space="preserve">Copyright, Clifford G. Arnell, </w:t>
      </w:r>
      <w:r w:rsidR="00462606" w:rsidRPr="00C93705">
        <w:rPr>
          <w:rFonts w:ascii="Arial" w:hAnsi="Arial" w:cs="Arial"/>
          <w:sz w:val="24"/>
          <w:szCs w:val="24"/>
        </w:rPr>
        <w:t>2025, All Rights Reserved</w:t>
      </w:r>
      <w:r w:rsidR="00C93705" w:rsidRPr="00C93705">
        <w:rPr>
          <w:rFonts w:ascii="Arial" w:hAnsi="Arial" w:cs="Arial"/>
          <w:sz w:val="24"/>
          <w:szCs w:val="24"/>
        </w:rPr>
        <w:br/>
      </w:r>
      <w:r w:rsidR="00462606" w:rsidRPr="00C93705">
        <w:rPr>
          <w:rFonts w:ascii="Arial" w:hAnsi="Arial" w:cs="Arial"/>
          <w:sz w:val="24"/>
          <w:szCs w:val="24"/>
        </w:rPr>
        <w:t>permission to reprint granted.</w:t>
      </w:r>
    </w:p>
    <w:sectPr w:rsidR="004526D2" w:rsidRPr="00C9370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984309644">
    <w:abstractNumId w:val="8"/>
  </w:num>
  <w:num w:numId="2" w16cid:durableId="753941784">
    <w:abstractNumId w:val="6"/>
  </w:num>
  <w:num w:numId="3" w16cid:durableId="110366209">
    <w:abstractNumId w:val="5"/>
  </w:num>
  <w:num w:numId="4" w16cid:durableId="982075914">
    <w:abstractNumId w:val="4"/>
  </w:num>
  <w:num w:numId="5" w16cid:durableId="1615938056">
    <w:abstractNumId w:val="7"/>
  </w:num>
  <w:num w:numId="6" w16cid:durableId="1252817342">
    <w:abstractNumId w:val="3"/>
  </w:num>
  <w:num w:numId="7" w16cid:durableId="562062819">
    <w:abstractNumId w:val="2"/>
  </w:num>
  <w:num w:numId="8" w16cid:durableId="1732343170">
    <w:abstractNumId w:val="1"/>
  </w:num>
  <w:num w:numId="9" w16cid:durableId="977221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30BA"/>
    <w:rsid w:val="00034616"/>
    <w:rsid w:val="0006063C"/>
    <w:rsid w:val="000651CA"/>
    <w:rsid w:val="0015074B"/>
    <w:rsid w:val="0019487D"/>
    <w:rsid w:val="00211465"/>
    <w:rsid w:val="00233FE5"/>
    <w:rsid w:val="0029639D"/>
    <w:rsid w:val="00326F90"/>
    <w:rsid w:val="003320A4"/>
    <w:rsid w:val="00444FD2"/>
    <w:rsid w:val="004526D2"/>
    <w:rsid w:val="00462606"/>
    <w:rsid w:val="004F1B94"/>
    <w:rsid w:val="00631FD9"/>
    <w:rsid w:val="006446F3"/>
    <w:rsid w:val="006E0759"/>
    <w:rsid w:val="0071037F"/>
    <w:rsid w:val="00756E4B"/>
    <w:rsid w:val="008C68F7"/>
    <w:rsid w:val="0099746B"/>
    <w:rsid w:val="00A835F6"/>
    <w:rsid w:val="00AA1D8D"/>
    <w:rsid w:val="00B47730"/>
    <w:rsid w:val="00C93705"/>
    <w:rsid w:val="00CB0664"/>
    <w:rsid w:val="00DA26A4"/>
    <w:rsid w:val="00E8184A"/>
    <w:rsid w:val="00E96DB7"/>
    <w:rsid w:val="00EF4297"/>
    <w:rsid w:val="00F52704"/>
    <w:rsid w:val="00FC693F"/>
    <w:rsid w:val="00FF6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B67727"/>
  <w14:defaultImageDpi w14:val="300"/>
  <w15:docId w15:val="{A5E854F8-5986-494B-8AC9-3F8DC81EA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5</Pages>
  <Words>1009</Words>
  <Characters>5754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6750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Cliff Arnell</cp:lastModifiedBy>
  <cp:revision>2</cp:revision>
  <dcterms:created xsi:type="dcterms:W3CDTF">2013-12-23T23:15:00Z</dcterms:created>
  <dcterms:modified xsi:type="dcterms:W3CDTF">2025-09-23T20:27:00Z</dcterms:modified>
  <cp:category/>
</cp:coreProperties>
</file>